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Приложение № 1</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постановлению Новокузнецкого городского</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Совета народных депутатов</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«28» мая 2008г.  № 6/67</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ПОЛОЖЕНИЕ</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О ПОРЯДКЕ РАСПРОСТРАНЕНИЯ НАРУЖНОЙ РЕКЛАМЫ НА ТЕРРИТОРИИ ГОРОДА НОВОКУЗНЕЦКА</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     ОБЩИЕ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1.1. Настоящее Положение разработано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13.03.2006 № 38-ФЗ «О рекламе», Уставом города Новокузнецка и регулирует отношения, возникающие в процессе размещения и распространения наружной рекламы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1.2. Целью реализации настоящего Положения является качественное улучшение городской визуальной среды и внешнего облика города, содействие в рекламе продукции, товаров и услуг физическим и юридическим лицам, благоустройство территории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1.3. Настоящее Положение распространяется на юридических лиц, независимо от их организационно-правовых форм, и физических лиц - индивидуальных предпринимателей, зарегистрированных в установленном законом порядке, распространяющих наружную рекламу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1.4. Администрация города Новокузнецка в лице своих органов и Комиссии по наружной рекламе города Новокузнецка регулирует распространение наружной рекламы на территории и объектах, находящихся в муниципальной собственности, осуществляет контроль, согласование, заключает и вносит изменения в договоры на установку и эксплуатацию рекламной конструкции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1.5. Настоящее Положение не распространяется на политическую рекламу и объявления физических лиц, не связанных с осуществлением предпринимательской деятельности.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2.    ОСНОВНЫЕ ПОНЯТИЯ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2.1. Наружная реклама - это распространяемая на плакатах, стендах, световом табло, ином техническом средстве стабильного территориального размещения информация о физическом или юридическом лице, товарах, работах, услугах, идеях и начинаниях, предназначенная для неопределенного круга лиц и призванная формировать или поддерживать интерес к ним.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2.2.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2.3. Заявитель (рекламопроизводитель, рекламораспространитель) - юридическое или физическое лицо, претендующее на получение рекламного места и желающее разместить наружную рекламу на территории г.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2.4. Рекламное место - место (здание, сооружение, участок земли), используемое для размещения на ней средств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2.5. Рекламные конструкции (средства наружной рекламы) - различные носители рекламных и информационных сообщений, в том числе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размещаемые на территории города Новокузнецка и ориентированные на визуальное восприятие.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2.6. Временные рекламные конструкции - средства наружной рекламы, срок размещения которых обусловлен их функциональным назначением и местом установки.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временным рекламным конструкциям относятся: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выносные щитовые конструкции (штендеры);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средства наружной рекламы на ограждениях объектов строительства (строительные сетки, ограждения строительных площадок) и объектов уличной торговли (летние кафе, выставки, ограждения торговых площадей, а также других временных и постоянных ограждениях);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средства наружной рекламы на воздушных шарах, аэростатах, дирижаблях, размещаемые в воздушном пространстве;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рекламные флаги и тенты из ткани;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рекламно-информационные объекты, размещаемые в зоне проведения массовых мероприятий (выставляемые на время менее суток или на выходные и праздничные дни);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2.7. Паспорт на размещение наружной рекламы - технический документ, включающий состав проектных материалов, лист согласований, сведения о документах, необходимых для согласования места размещения, типе рекламы и получении разрешения на установку рекламной конструкции.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3.   ОБЩИЕ ТРЕБОВАНИЯ К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3.1. Распространение наружной рекламы на территории города может осуществляться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с соблюдением требований законодательства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Рекламная конструкция должна использоваться исключительно в целях распространения рекламы, социальной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Рекламная конструкция и ее территориальное размещение должны соответствовать требованиям технического регламента.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3.2. Владельцем рекламной конструкции является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3.3. Наружная реклама не должна иметь сходство с дорожными знаками и указателями, ухудшать их видимость, а также снижать безопасность движения городского транспорта и пешеходов.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Распространение наружной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Размещение рекламы на транспортных средствах регулируется Федеральным законом от 13.03.2006 г. № 38-ФЗ «О рекламе»,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Госстандарта России от 22.04.2003 г. № 124-ст.</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Использование транспортных средств исключительно или преимущественно в качестве передвижных рекламных конструкций запрещается.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3.5. Предоставление земельных участков под размещение наружной рекламы на территории города Новокузнецка осуществляется в соответствии с нормами действующего земельного законодательства и Правилами землепользования в городе Новокузнецке, утвержденными представительным органом местного самоуправления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3.6. По своей социальной значимости, эффективности использования наружной рекламы вся территория города Новокузнецка разделяется на зоны рекламного контроля категорий согласно приложению № 1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3.7. К распространению рекламы алкогольной и табачной продукции применяются ограничения, предусмотренные Федеральным законом от 13.03.2006 г.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3.8. Реклама должна быть добросовестной и достоверной. Недобросовестная реклама и недостоверная реклама не допускаются.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Критерии отнесения к недобросовестной рекламе и недостоверной рекламе определяются в соответствии с Федеральным законом от 13.03.2006 г. № 38-ФЗ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3.9. При размещении и распространении наружной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3.10. В случае если рекламодатель имеет зарегистрированные в установленном порядке логотипы, торговые марки, товарные знаки и названия в латинском или другом, кроме русского, написании, они могут использоваться в композиции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3.11. Обязательным условием распространения наружной рекламы является наличие на средствах наружной рекламы маркировки с указанием наименования рекламораспространителя, номера его телефона, присвоенного идентификационного номера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3.12. Средства наружной рекламы могут быть установлены только при наличии проекта, выполненного проектной организацией, имеющей лицензию на выполнение проектных работ, и утвержденного в порядке, предусмотренном для утверждения проектов при выполнении строительно-монтажных работ.</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Проектная документация должна выполняться с обязательным условием на прочность и устойчивость конструкций (в том числе с учетом ветровых и снеговых нагрузок).</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Данный пункт Положения не распространяется на витрины, информационные таблички, временные рекламные конструкции, выносные рекламы (штендеры), кронштейны, устанавливаемые на опорах городского освещения.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Средства наружной рекламы, размещенные на фасадах зданий, должны обладать средствами защиты от воздействия внешней среды, в том числе от повреждений при очистке кровли здания от снега и наледи в зимний период. Средства наружной рекламы проектируются и устанавливаются с обязательным учетом особенностей сезонной эксплуатации здания как единого неделимого комплекса в совокупности своих элементов и возможностью устройства защитных конструкций, обеспечивающих комплексную взаимосвязь и безопасность при сезонной эксплуатации здания его владельцем и обслуживающей организацией.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Собственник наружной рекламы самостоятельно обеспечивает наличие стационарных либо временных защитных устройств наружной рекламы при сезонной эксплуатации здания. Организация, обслуживающая имущество здания, при необходимости проведения работ за одни сутки до их проведения направляет для исполнения предписание в адрес собственника наружной рекламы о характере, дате проведения работ и необходимости обеспечить сохранность наружной рекламы ее собственником от случайного повреждения.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3.13. Монтаж сложных рекламоносителей осуществляется специализированными строительно-монтажными организациями.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4.    СРЕДСТВА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4.1. К средствам наружной рекламы относятся технические приспособления и художественные элементы, предназначенные для распространения наружной рекламы. К средствам наружной рекламы относятся: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 вывески - элементы оформления главных фасадов зданий, в которых расположены организации, содержащие сведения, главным образом, о наименованиях указанных организаций и видах их деятельности;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4.1.2. информационные таблички - наружные средства стационарного информационного обеспечения, несущие подробные сведения о данной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4.1.3. указатели - элементы оформления прилегающей к организациям территории, содержащие сведения только о месте нахождения организаций (объектов);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4.1.4. кронштейны - двусторонние плоскостные элементы, закрепленные перпендикулярно фасаду зданий, в которых расположены организации, и несущие дополнительную информацию об их наименовании;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4.1.5. витрины - остекленные проемы (окна), в которых размещается реклама товаров или услуг, предлагаемых организацией;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4.1.6. выносные рекламные средства (штендеры) - средства наружной рекламы, которые могут выноситься в пределы пешеходной зоны непосредственно напротив зданий, в которых находятся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4.1.7. плакаты, листовки, ярлыки, этикетки, наклейки и иная печатная продукция, расклеиваемая в специально отведенных местах;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4.1.8. установки на крышах - различного рода объемные или плоскостные установки, расположенные полностью или частично выше уровня карниза или на крыше;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4.1.9. отдельно стоящие щитовые установки - односторонние или многосторонние (плоскостные или объемные) конструкции, устанавливаемые на газонах, грунте, асфальте;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4.1.10. брандмауэрные панно-конструкции, размещаемые на стенах зданий и сооружений;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4.1.11. щитовые установки, размещаемые на временных или постоянных ограждениях (в т.ч. роспись этих ограждений);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4.1.12. установки в виде объемно-пространственных конструкций;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4.1.13. растяжки, выполненные на мягкой основе;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4.1.14. кронштейны, устанавливаемые на мачтах-опорах городского освещения, на отдельно стоящих стойках;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4.1.15. конструкции, устанавливаемые на остановочных павильонах общественного транспорта и на павильонах подземных переходов;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4.1.16. проекционные установки для воспроизведения рекламных сообщений на плоскостях стен;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4.1.17. флаги фирм;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4.1.18. световые, электронные и динамические табло и экраны;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4.1.19. нетрадиционные средства рекламы (воздушные шары, аэростаты, скамейки и др.) с рекламными надписями.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4.2. К средствам наружной рекламы не относятся: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4.2.1. вывески площадью до 3,0 кв. м на фасадах зданий, в которых расположены размещающие их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4.2.2. указатели площадью до 3,0 кв. 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4.2.3. информационные таблички функционального и справочного характера, содержащие сведения, определенные Законом Российской Федерации «О защите прав потребителей», доводящие до сведения потребителя наименование организации, виды деятельности, режим ее работы, размещенные на объекте, находящемся в пользовании данной организации, не имеющие элементов декоративного оформления, не преследующие рекламные цели. Таблички могут быть заменены надписями на стекле витрины, входной двери.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5.  ОБЩИЕ ТРЕБОВАНИЯ К ОТДЕЛЬНЫМ ВИДАМ ТЕХНИЧЕСКИХ СРЕДСТВ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 К отдельным видам технических средств наружной рекламы применяются следующие требования: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5.1.1. К вывескам и кронштейнам, устанавливаемым на зданиях: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 вывескам относятся элементы оформления фасадов в пределах 3,0 кв. м. Увеличение размера может быть мотивировано размерами зданий, и должно быть отдельно согласовано;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все виды вывесок и кронштейнов должны размещаться на фасадах зданий, в границах площади, занимаемой организацией, как правило, между первым и вторым этажами;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нижний край кронштейна не должен находиться ниже 2,5 м над землей;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вывески и кронштейны должны выполняться индивидуально с учетом архитектурных особенностей зданий.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5.1.2. К информационным табличкам: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информационные таблички должны быть расположены на входной двери, витрине либо непосредственно у входа в учреждения, организации и предприятия;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 табличках должна быть указана информация об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таблички должны иметь площадь не более 1,0 кв. 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таблички могут быть заменены надписями на стекле витрины, входной двери и т.д.</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5.1.3. К кронштейнам, расположенным на мачтах-опорах освещения: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 допускается размещение на одной мачте-опоре более одного кронштейна;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кронштейны должны располагаться на высоте не менее 4,5 м от поверхности земли в сторону тротуаров;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 допускается размещение кронштейнов на одной опоре со знаками ГИБДД, указателями и другими знаками городской визуальной информации;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устанавливаются следующие типовые размеры для кронштейнов на опорах освещения: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 х 1 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- 1,2 х 1,8 м (в вертикальном исполнении для магистральных улиц, проспектов и площадей);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для узких улиц, переулков - 0,7 х 1 м (в вертикальном исполнении).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5.1.4. К витринам: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витрины должны быть оформлены товарной продукцией или иными средствами рекламы, представляющими товары или услуги, предназначаемые для реализации в данной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5.1.5. К выносной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выносная реклама (штендер) может выноситься только в пешеходную зону;</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выносная реклама может быть выставлена только на время работы организации;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общая площадь двух сторон выносной рекламы не должна превышать 3,0 кв. 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установка выносной рекламы не разрешается при ширине пешеходной зоны менее 2,0 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5.1.6. К мягким растяжкам: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должны располагаться не менее 5 м от поверхности земли;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крепление растяжек не допускается к стволам деревьев;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растяжки не должны провисать, перекручиваться, в противном случае они должны быть перетянуты или демонтированы в течение одного дня с момента обнаружения неисправности;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 случае краткосрочного размещения мягких растяжек с рекламной информацией в специально установленных местах, выдается разовое разрешение на установку мягкой растяжки на срок не более чем 12 месяцев. Разовое разрешение на установку мягкой растяжки согласовывается с Главным управлением архитектуры и градостроительства администрации города Новокузнецка, Администрацией района, ГИБДД, Горсветом (в случае крепления к опорам городской электросети), балансодержателем здания (в случае крепления к стенам зданий).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5.1.7. К рекламным установкам в виде объемно-пространственных конструкций: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объемно-пространственные конструкции выполняются исключительно по индивидуальным проектам, исходя из архитектурных и градостроительных особенностей мест размещения.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5.1.8. К отдельно стоящим щитовым установкам: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отдельно стоящие щитовые установки выполняются, как правило, в двухстороннем варианте с фундаментной опорой;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щитовые установки, выполненные в одностороннем варианте, должны иметь декоративно оформленную обратную сторону;</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 случае нарушения существующего благоустройства, озеленения и наружного освещения, при монтаже и демонтаже наружной рекламы, необходимо произвести восстановительные работы;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наземная фундаментная опора должна иметь эстетический вид и гармонично вписываться в элементы внешнего благоустройства города, а также в элементы озеленения и цветочного оформления;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установка должна быть выполнена из прочных материалов, стойких к коррозии, не теряющих своих первоначальных свойств в течение всего срока эксплуатации, и соответствовать расчету на прочность;</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конструктивные элементы, элементы жесткости и крепления рекламоносителей (болтовые соединения, элементы, технологические косынки и т.п.) должны быть закрыты декоративными элементами;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конструкция щитовой установки должна предусматривать подсветку рекламно-информационного поля при наличии технической возможности.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5.1.9. К брандмауэрным панно: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брандмауэрные панно выполняются по индивидуальным проектам либо представляют собой стандартные настенные щиты с учетом архитектурных особенностей зданий и сооружений.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5.1.10. К установкам на крышах: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установки на крышах выполняются, как правило, с применением газосветных и волоконно-оптических элементов в виде электронных и световых табло и должны учитывать конструктивные и архитектурные особенности зданий и сооружений.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5.2. Наружная реклама должна обеспечивать как дневное, так и вечернее (в темное время суток) восприятие. Вывески и витрины организаций должны иметь вечерний подсвет либо наружным, либо внутренним источником света. Кронштейны и информационные таблички должны быть хорошо освещены отраженным светом либо подсвечены. Средства временной выносной рекламы должны быть хорошо видны пешеходам без собственной подсветки.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5.3. Размещение средств наружной рекламы в непосредственной близости от дорог следует осуществлять с учетом требований по содержанию дорог и улиц, возможности установки средств регулирования организации дорожного движения и их эксплуатации в соответствии с действующими правилами российского законодательства.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6.  ПОРЯДОК ОФОРМЛЕНИЯ РАЗРЕШИТЕЛЬНОЙ ДОКУМЕНТАЦИИ НА РАСПРОСТРАНЕНИЕ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 Распространение наружной рекламы на территории города Новокузнецка допускается на основе разрешения на установку рекламной конструкции (Приложение № 3) и договора на установку и эксплуатацию рекламной конструкции в случае, если собственник рекламной конструкции не является собственником или иным обладателем вещного права на недвижимое имущество, которому присоединяется рекламная конструкция.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статьи 19 Федерального закона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6.4.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6.5.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Порядок проведения торгов (аукцион или конкурс) на право установки и эксплуатации рекламной конструкции устанавливается исполнительным органом местного самоуправления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6.6. Выдача разрешения на установку рекламной конструкции производятся районными Администрациями города, на территории которых предполагается установка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6.7. За выдачу разрешений на установку рекламной конструкции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6.8.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Районной администрации, на территории которого установлена рекламная конструкция.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6.9. Для оформления разрешения заявитель подает заявку установленной формы в Районную администрацию города (приложение № 2).</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6.10. К заявке прилагается: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эскиз размещения рекламного средства;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фотография мест размещения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план-схема территории размещения наружной рекламы (ситуационный план);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топографическая съемка в М 1:500 рекламного места (выкопировка);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эскиз художественного решения рекламного изображения.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6.11. Заявитель может до подачи заявки обратиться в районную Администрацию города для предварительной консультации, а также для ознакомления с действующими нормативными актами и порядком оформления необходимой документации.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6.12. Подготовку топографического материала на размещение наружной рекламы осуществляет МП города Новокузнецка «Центр градостроительства и землеустройства».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6.13. Районная администрация в течение 10 дней с момента поступления заявки рассматривает документы о ее соответствии требованиям Федерального закона «О рекламе» и настоящего Положения. По результатам рассмотрения заявителю выдается паспорт на распространение наружной рекламы (приложение № 4) для оформления с указанием перечня организаций для согласования в каждом конкретном случае либо возвращаются представленные документы в случаях несоответствия предлагаемых объектов наружной рекламы окружающей застройке и визуальной городской среде, непрофессионального выполненного эскиза (проекта) рекламы, нецелесообразности размещения объекта наружной рекламы на данном месте из-за необходимости использования его для других целей.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6.14. Оформление паспорта на распространение наружной рекламы в соответствующих органах должно быть завершено в течение 36 дней со дня выдачи паспорта на распространение наружной рекламы заявителю.</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 наличии уважительных причин этот срок может быть продлен, но не более чем на 10 дней.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6.15. Районная администрация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районную администрацию.</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6.16. Согласующая организация в течение трех рабочих дней после поступления к ней пакета документов согласовывает паспорт на распространение наружной рекламы либо выдает мотивированный отказ в согласовании.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Отказ в согласовании может быть основан только на несоответствии наружной рекламы требованиям действующего законодательства о рекламе и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xml:space="preserve">6.17. Впоследствии заявитель возвращает в районную Администрацию города надлежащим образом оформленный паспорт на распространение наружной рекламы. Одновременно с паспортом на </w:t>
      </w:r>
      <w:r w:rsidRPr="009872FA">
        <w:rPr>
          <w:rFonts w:ascii="Tahoma" w:eastAsia="Times New Roman" w:hAnsi="Tahoma" w:cs="Tahoma"/>
          <w:color w:val="000000"/>
          <w:sz w:val="18"/>
          <w:szCs w:val="18"/>
          <w:shd w:val="clear" w:color="auto" w:fill="F0F0F0"/>
          <w:lang w:eastAsia="ru-RU"/>
        </w:rPr>
        <w:lastRenderedPageBreak/>
        <w:t>распространение наружной рекламы представляется копия документа об уплате государственной пошлины за выдачу разрешения на установку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6.18. В течение трех рабочих дней после рассмотрения документов Районная администрация принимает решение о выдаче разрешения на установку рекламной конструкции или об отказе в его выдаче, которое направляется заявителю.</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6.19. Спорные и сложные случаи по вопросам, связанным с установкой рекламных конструкций, рассматриваются Комиссией по наружной рекламе города Новокузнецка. Положение о Комиссии по наружной рекламе города Новокузнецка и ее состав утверждается распоряжением Главы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6.20. 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6.21. После выдачи разрешения на установку рекламной конструкции заявитель вправе установить наружную рекламу, используя свое имущество или имущество иных лиц на основании договора с ними.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6.22. Заявитель, не получивший в указанный срок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города Новокузнецка незаконным.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6.23. Лицо, которому выдано разрешение на установку рекламной конструкции, обязано уведомлять Районную администрацию, выдавшую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6.24. Решение об отказе в выдаче разрешения должно быть мотивировано и принято исключительно по следующим основаниям: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несоответствие проекта рекламной конструкции и ее территориального размещения требованиям технического регламента;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несоответствие установки рекламной конструкции в заявленном месте схеме территориального планирования или генеральному плану;</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нарушение требований нормативных актов по безопасности движения транспорта;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нарушение внешнего архитектурного облика сложившейся застройки городского округа;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нарушение требований по порядку проведения торгов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установленных частями 5.1 - 5.7 статьи 19 Федерального закона «О рекламе», а также требований по выдаче разрешения на установку рекламной конструкции, предусмотренных частью 9.1 статьи 19 Федерального закона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6.25. В случае отказа Районной администрации города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6.26. Аннулирование разрешения на установку рекламной конструкции производится на основании решения Районной Администрации города об аннулировании разрешения в случаях, порядке и по основаниям, предусмотренным частью 18 статьи 19 Федерального закона от 13 марта 2006 г. № 38-ФЗ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6.27. Разрешения, выданные Районной администрацией с нарушением требований частей 5.1, 5.2, 5.5 - 5.7 и 9.1 статьи 19 Федерального закона «О рекламе», подлежат аннулированию на основании предписания антимонопольного органа.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6.28. Решение об аннулировании разрешения может быть обжаловано в суд или арбитражный суд в течение трех месяцев со дня его получения.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6.29. Разрешение на установку рекламной конструкции может быть признано недействительным в судебном порядке в случае: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несоответствия установки рекламной конструкции в данном месте схеме территориального планирования или генеральному плану - по иску органа местного самоуправления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нарушения внешнего архитектурного облика сложившейся застройки городского округа - по иску органа местного самоуправления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возникновения преимущественного положения в соответствии с частями 5.3 и 5.4 статьи 19 Федерального закона «О рекламе» - по иску антимонопольного органа.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6.30.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6.31. При невыполнении обязанности по демонтажу рекламной конструкции Районная администрация города Новокузнецка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6.32.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6.33. Переоформление разрешения на установку рекламной конструкции производится при переходе права собственности или другого вещного права на рекламную конструкцию по основаниям, установленным действующим законодательством. Переоформление допускается в пределах срока действия разрешения.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Переоформление разрешения производится на имя нового владельца рекламной конструкции по совместному заявлению прежнего и нового владельца рекламной конструкции. Переоформление разрешения на установку рекламной конструкции проводится без проведения согласований, предусмотренных настоящим Положением.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При переоформлении разрешения с лицом, на имя которого переоформлено разрешение (новый владелец рекламной конструкции), заключается новый договор на установку и эксплуатацию рекламной конструкции либо новый договор на установку рекламной конструкции на земельных участках, зданиях и ином недвижимом имуществе, находящемся в муниципальной собственности, на оставшийся срок действия разрешения, а Договор с прежним владельцем рекламной конструкции прекращает действовать с момента переоформления разрешения. Договор с новым владельцем рекламной конструкции заключается с даты переоформления разрешения.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szCs w:val="18"/>
          <w:shd w:val="clear" w:color="auto" w:fill="F0F0F0"/>
          <w:lang w:eastAsia="ru-RU"/>
        </w:rPr>
        <w:br/>
      </w: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7. ОФОРМЛЕНИЕ ДОГОВОРА НА УСТАНОВКУ И ЭКСПЛУАТАЦИЮ РЕКЛАМНОЙ КОНСТРУКЦИИ С ИСПОЛЬЗОВАНИЕМ ИМУЩЕСТВА, НАХОДЯЩЕГОСЯ В МУНИЦИПАЛЬНОЙ СОБСТВЕННОСТИ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7.1. Установка рекламной конструкции в городе Новокузнецке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осуществляется на основании договора на установку и эксплуатацию рекламной конструкции на земельных участках, зданиях и ином недвижимом имуществе, находящемся в муниципальной собственности.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Форма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утверждается Главой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7.2. Уполномоченным органом по заключению договора на установку и эксплуатацию рекламной конструкции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города Новокузнецка, является Управление по земельным ресурсам и землеустройству администрации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В отношении имущества, находящегося в оперативном управлении, хозяйственном ведении муниципальных учреждений (предприятий), договор на установку и эксплуатацию рекламной конструкции заключается по согласованию с Комитетом по управлению муниципальным имуществом администрации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7.4.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7.5. Распространение наружной рекламы на общем имуществе многоквартирного дома, в котором собственники помещений выбрали способ управления, осуществляется на основании договора с лицом (юридическим или физическим), которое управляет вышеуказанным домом или представляет интересы собственников помещений на основании доверенности (при непосредственном способе управления).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7.6. В течение 15 календарных дней со дня принятия решения о выдаче разрешения на установку рекламной конструкции владелец рекламной конструкции заключает договор на установку и эксплуатацию рекламной конструкции с собственником недвижимого имущества либо с лицом, управомоченным собственником, в том числе с арендатором.</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8.                ПЛАТА ПО ДОГОВОРУ НА УСТАНОВКУ И ЭКСПЛУАТАЦИЮ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8.1. Размер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определяется в соответствии с Методикой расчета платы по договору на установку и эксплуатацию рекламной конструкции, утвержденной постановлением Главы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8.2. Плата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полностью поступает в местный бюджет.</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8.3. Размер платы по договору на установку и эксплуатацию рекламной конструкции с использованием имущества и земель, принадлежащих на праве частной собственности физическим или юридическим лицам, устанавливается соглашением сторон.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8.4. Плата по договору на установку и эксплуатацию рекламной конструкции с использованием имущества и земель, принадлежащих на праве частной собственности физическим или юридическим лицам, поступает в их распоряжение, и используются последними по их усмотрению.</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8.5. Рекламно-информационное оформление предприятий и организаций, а также праздничное оформление города размещается без получения разрешения и оплаты.</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9.                РАСПРОСТРАНЕНИЕ СОЦИАЛЬНОЙ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9.1.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о муниципальных органах, которые не входят в структуру органов местного самоуправления, и о спонсорах.</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9.3. Оплата за производство и распространения социальной рекламы производится на основании договора. Заключение договора на распространение социальной рекламы осуществляется в порядке, установленном Гражданским кодексом Российской Федерации.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9.4. Органы местного самоуправления города Новокузнецка,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Форма договора на распространение социальной рекламы, заключаемого по инициативе органов местного самоуправления города Новокузнецка, утверждается Главой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9.5. Заказчиком на производство и распространение социальной рекламы (в том числе праздничной информации) на территории района выступает Районная администрация, которая заключает договор на производство и распространение социальной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9.6. Заявитель освобождается от оплаты по договору за распространение социальной рекламы с использованием имущества, находящегося в муниципальной собственности, на период распространения по инициативе Администрации города и (или) Районной администрации.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9.7. Районная администрация утверждает план мероприятий по распространению социальной рекламы на территории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Районная администрация уведомляет рекламораспространителей о планируемом распространении социальной рекламы на утвержденных рекламных носителях в порядке, предусмотренном договором.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szCs w:val="18"/>
          <w:shd w:val="clear" w:color="auto" w:fill="F0F0F0"/>
          <w:lang w:eastAsia="ru-RU"/>
        </w:rPr>
        <w:br/>
      </w: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10.            УПРАВЛЕНИЕ И КОНТРОЛЬ ЗА РАСПРОСТРАНЕНИЕМ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10.1.     Главное Управление архитектуры и градостроительства администрации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10.1.1. осуществляет постоянный контроль за художественно-эстетическим содержанием размещаемой рекламы и соответствием ее общепринятым требованиям морали, а также художественно-эстетическим состоянием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10.1.2. принимает участие в разработке общегородской схемы размещения средств наружной рекламы и осуществляет постоянный контроль за соответствием размещения средств наружной рекламы разработанным схемам;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10.1.3. организует разработку комплексных программ по художественному оформлению города и осуществляет архитектурно-художественное руководство по распространению наружной рекламы в городе Новокузнецке;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10.1.4. согласовывает разрешительную документацию на распространение наружной рекламы, рассматривает проекты рекламных конструкций, места размещения наружной рекламы в соответствии с требованиями действующего законодательства Российской Федерации и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10.1.5. ведет мониторинг объектов наружной рекламы, осуществляет сбор и анализ информации о состоянии рекламно-художественного оформления города с формированием городского кадастра объектов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10.2.     Районная администрация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10.2.1. согласовывает места размещения наружной рекламы в соответствии с требованиями действующего законодательства Российской Федерации и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10.2.2. ведет учет заявлений на выдачу разрешения на установку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10.2.3. осуществляет работу по оформлению и выдаче разрешений на установку рекламных конструкций;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10.2.4. принимает решение об аннулировании разрешения на установку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10.2.5. ведет учет установленных рекламных конструкций на территории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10.2.6. утверждает план мероприятий по распространению социальной рекламы на территории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10.2.7. заключает договоры на производство и распространение социальной рекламы (в том числе праздничной информации) на территории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10.2.8. контролирует состояние наружной рекламы и ее конструкций (качество, надежность, безопасность, внешний вид), соответствие объектов рекламы установленным техническим требованиям;</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10.2.9. проводит текущий контроль за содержанием средств наружной рекламы и прилегающей территории к месту их размещения в соответствии с требованиями Правил благоустройства и санитарного содержания территорий в г. Новокузнецке;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10.2.10. осуществляет мероприятия по демонтажу рекламных конструкций при расторжении договоров или самовольно установленных: требование демонтажа незаконно установленного объекта рекламы или самостоятельный демонтаж самовольно размещенного объекта;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10.2.11. направляет в компетентные органы материалы для привлечения к ответственности рекламодателей, рекламораспространителей и рекламопроизводителей, нарушающих при размещении средств наружной рекламы действующие законодательства Российской Федерации, Кемеровской области и требования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10.3.     Управление по земельным ресурсам и землеустройству администрации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10.3.1. осуществляет оформление юридических документов на отвод земельного участка под размещение объектов рекламы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xml:space="preserve">10.3.2. заключает договоры на установку и эксплуатацию рекламных конструкций на земельных участках, находящихся в муниципальной собственности, а также на земельных участках, государственная собственность </w:t>
      </w:r>
      <w:r w:rsidRPr="009872FA">
        <w:rPr>
          <w:rFonts w:ascii="Tahoma" w:eastAsia="Times New Roman" w:hAnsi="Tahoma" w:cs="Tahoma"/>
          <w:color w:val="000000"/>
          <w:sz w:val="18"/>
          <w:szCs w:val="18"/>
          <w:shd w:val="clear" w:color="auto" w:fill="F0F0F0"/>
          <w:lang w:eastAsia="ru-RU"/>
        </w:rPr>
        <w:lastRenderedPageBreak/>
        <w:t>на которые не разграничены и распоряжение которыми осуществляется органами местного самоуправления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10.3.3. ведет реестр заключаемых им договоров на установку и эксплуатацию рекламных конструкций на земельных участках, находящихся в муниципальной собственности;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10.3.4. контролирует поступление платежей по договорам на установку и эксплуатацию рекламных конструкций и принимает меры к взысканию задолженности;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10.3.5. привлекает в установленном порядке к ответственности рекламораспространителей, нарушающих земельное законодательство при размещении средств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10.4.</w:t>
      </w:r>
      <w:r w:rsidRPr="009872FA">
        <w:rPr>
          <w:rFonts w:ascii="Tahoma" w:eastAsia="Times New Roman" w:hAnsi="Tahoma" w:cs="Tahoma"/>
          <w:color w:val="000000"/>
          <w:sz w:val="18"/>
          <w:lang w:eastAsia="ru-RU"/>
        </w:rPr>
        <w:t> </w:t>
      </w:r>
      <w:r w:rsidRPr="009872FA">
        <w:rPr>
          <w:rFonts w:ascii="Tahoma" w:eastAsia="Times New Roman" w:hAnsi="Tahoma" w:cs="Tahoma"/>
          <w:b/>
          <w:bCs/>
          <w:color w:val="000000"/>
          <w:sz w:val="18"/>
          <w:lang w:eastAsia="ru-RU"/>
        </w:rPr>
        <w:t>Комитет по управлению муниципальным имуществом администрации города Новокузнецка </w:t>
      </w:r>
      <w:r w:rsidRPr="009872FA">
        <w:rPr>
          <w:rFonts w:ascii="Tahoma" w:eastAsia="Times New Roman" w:hAnsi="Tahoma" w:cs="Tahoma"/>
          <w:color w:val="000000"/>
          <w:sz w:val="18"/>
          <w:szCs w:val="18"/>
          <w:shd w:val="clear" w:color="auto" w:fill="F0F0F0"/>
          <w:lang w:eastAsia="ru-RU"/>
        </w:rPr>
        <w:t>согласовывает договоры на установку и эксплуатацию рекламных конструкций в отношении муниципального имущества, находящегося в оперативном управлении, хозяйственном ведении муниципальных учреждений (предприятий).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10.5.</w:t>
      </w:r>
      <w:r w:rsidRPr="009872FA">
        <w:rPr>
          <w:rFonts w:ascii="Tahoma" w:eastAsia="Times New Roman" w:hAnsi="Tahoma" w:cs="Tahoma"/>
          <w:color w:val="000000"/>
          <w:sz w:val="18"/>
          <w:lang w:eastAsia="ru-RU"/>
        </w:rPr>
        <w:t> </w:t>
      </w:r>
      <w:r w:rsidRPr="009872FA">
        <w:rPr>
          <w:rFonts w:ascii="Tahoma" w:eastAsia="Times New Roman" w:hAnsi="Tahoma" w:cs="Tahoma"/>
          <w:b/>
          <w:bCs/>
          <w:color w:val="000000"/>
          <w:sz w:val="18"/>
          <w:lang w:eastAsia="ru-RU"/>
        </w:rPr>
        <w:t>Государственная инспекция безопасности дорожного движения города Новокузнецка</w:t>
      </w:r>
      <w:r w:rsidRPr="009872FA">
        <w:rPr>
          <w:rFonts w:ascii="Tahoma" w:eastAsia="Times New Roman" w:hAnsi="Tahoma" w:cs="Tahoma"/>
          <w:color w:val="000000"/>
          <w:sz w:val="18"/>
          <w:lang w:eastAsia="ru-RU"/>
        </w:rPr>
        <w:t> </w:t>
      </w:r>
      <w:r w:rsidRPr="009872FA">
        <w:rPr>
          <w:rFonts w:ascii="Tahoma" w:eastAsia="Times New Roman" w:hAnsi="Tahoma" w:cs="Tahoma"/>
          <w:color w:val="000000"/>
          <w:sz w:val="18"/>
          <w:szCs w:val="18"/>
          <w:shd w:val="clear" w:color="auto" w:fill="F0F0F0"/>
          <w:lang w:eastAsia="ru-RU"/>
        </w:rPr>
        <w:t>согласовывает места размещения наружной рекламы в соответствии с требованиями действующего законодательства Российской Федерации, собственных нормативных документов и настоящего Положения.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10.6. Размещение средств наружной рекламы в охранных зонах сооружений и подземных коммуникаций должно быть согласовано с соответствующими инженерно-техническими службами.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10.7.     Комиссия по наружной рекламе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10.7.1. определяет единую городскую политику, направленную на улучшение внешнего облика города, в вопросах, касающихся художественного оформления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10.7.2. рассматривает спорные вопросы, связанные с установкой рекламных конструкций на территории города;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10.7.3. координирует деятельность органов администрации города Новокузнецка в области размещения рекламных конструкций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10.8. Контроль осуществляется в форме проверок организаций и рейдов по улицам города с целью выявления и пресечения нарушений в сфере распространения наружной рекламы на территории города Новокузнецка.</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11.            ОТВЕТСТВЕННОСТЬ ЗА НАРУШЕНИЕ ФЕДЕРАЛЬНОГО ЗАКОНА «О РЕКЛАМЕ»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11.1. Заявитель (рекламораспространитель) осуществляет эксплуатацию принадлежащих ему средств наружной рекламы, поддерживает их в исправном состоянии с соблюдением всех норм технической безопасности.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11.2. Заявитель (рекламораспространитель) несет ответственность за нарушение порядка распространения наружной рекламы, размещения и эксплуатации рекламной конструкции в соответствии с действующим законодательством Российской Федерации.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tbl>
      <w:tblPr>
        <w:tblW w:w="0" w:type="auto"/>
        <w:tblCellSpacing w:w="0" w:type="dxa"/>
        <w:tblCellMar>
          <w:left w:w="0" w:type="dxa"/>
          <w:right w:w="0" w:type="dxa"/>
        </w:tblCellMar>
        <w:tblLook w:val="04A0"/>
      </w:tblPr>
      <w:tblGrid>
        <w:gridCol w:w="4700"/>
        <w:gridCol w:w="4655"/>
      </w:tblGrid>
      <w:tr w:rsidR="009872FA" w:rsidRPr="009872FA" w:rsidTr="009872FA">
        <w:trPr>
          <w:tblCellSpacing w:w="0" w:type="dxa"/>
        </w:trPr>
        <w:tc>
          <w:tcPr>
            <w:tcW w:w="5175" w:type="dxa"/>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Председатель</w:t>
            </w:r>
          </w:p>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Новокузнецкого городского</w:t>
            </w:r>
          </w:p>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Совета народных депутатов</w:t>
            </w:r>
          </w:p>
        </w:tc>
        <w:tc>
          <w:tcPr>
            <w:tcW w:w="5175" w:type="dxa"/>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p w:rsidR="009872FA" w:rsidRPr="009872FA" w:rsidRDefault="009872FA" w:rsidP="009872FA">
            <w:pPr>
              <w:spacing w:before="100" w:beforeAutospacing="1" w:after="100" w:afterAutospacing="1" w:line="210" w:lineRule="atLeast"/>
              <w:jc w:val="righ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В.Н.Нефедов</w:t>
            </w:r>
          </w:p>
        </w:tc>
      </w:tr>
    </w:tbl>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Приложение № 1</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Положению О порядке распространения</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наружной рекламы на территории города Новокузнецка</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ЗОНИРОВАНИЕ</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ТЕРРИТОРИИ ГОРОДА НОВОКУЗНЕЦКА ПО КАТЕГОРИЯМ</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ЦЕНТРАЛЬНЫЙ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транспортные развязки;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центральные площади;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Кирова;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Металлургов;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Кузнецкстроевский;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Октябрьский;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Кутузова (от пр. Курако до пр. Бардина);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Бардина;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Орджоникидзе (от пл. Маяковского до пр. Кузнецкстроевского);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Павловского;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Тольятти.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Кутузова (от пр. Бардина до ул. Дружбы);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Циолковского;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Дружбы;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Курако;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Строителей;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Спартака;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ул. Сеченова;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Ушинского;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Суворова.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улицы, не вошедшие в I и II категории.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ЗАВОДСКОЙ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транспортные развязки;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центральные площади;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40 лет ВЛКСМ (магистраль);</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М. Тореза.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Климасенко (участок от магистрали по ул. 40 лет ВЛКСМ до ул. М. Тореза);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40 лет ВЛКСМ (от остановки общественного транспорта "Стадион" до ул. М. Тореза);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Ярославская (от магистрали до хлебозавода);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Советской Армии (от ул. 40 лет ВЛКСМ до ул. М. Тореза).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улицы, не вошедшие в I и II категории.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ОРДЖОНИКИДЗЕВСКИЙ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Фесковская;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Шахтеров;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Зорге.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Разведчиков;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Зыряновская.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улицы, не вошедшие в I и II категории.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КУЗНЕЦКИЙ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Топольники;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Ленина;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Обнорского;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Народная;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Советская площадь;</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площадь перед Дворцом алюминщиков.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Пятилетки;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проезд Технический;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Кузнецкое шоссе;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дорога в Топольники от железнодорожного моста до автомобильного.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Достоевская;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Одесская.</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НОВОИЛЬИНСКИЙ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транспортные развязки;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Авиаторов;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Запсибовцев;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Мира;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Косыгина;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Архитекторов;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площадь общественных мероприятий.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Новоселов;</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Рокоссовского;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автотрасса со стороны Заводского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автотрасса со стороны Центрального района.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улицы, не вошедшие в I и II категории.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szCs w:val="18"/>
          <w:shd w:val="clear" w:color="auto" w:fill="F0F0F0"/>
          <w:lang w:eastAsia="ru-RU"/>
        </w:rPr>
        <w:br/>
      </w: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КУЙБЫШЕВСКИЙ РАЙОН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транспортные развязки;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привокзальная площадь;</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Октябрьский.</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пр. Курако;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Циолковского;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Кутузова;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Дружбы;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Транспортная;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 Куйбышева.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III категория: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улицы, не вошедшие в I и II категории.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Приложение № 2</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Положению О порядке распространения</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наружной рекламы на территории 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ЗАЯВКА № _____</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на распространение наружной рекламы на территории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 Наименование организации 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2. Руководитель (ФИО полностью) 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 тел. 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3. Юридический адрес организации 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4. Главный бухгалтер (ФИО) 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5. Исполнитель (ФИО) 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6. Место размещения средства наружной рекламы 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7. Вид рекламного средства 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8. Формат наружной рекламы 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9. Способ размещения 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10. Содержание наружной рекламы 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11. Срок распространения наружной рекламы с 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 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12. Номер паспорта на распространение наружной рекламы 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13. Банковские реквизиты: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Банк 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Расчетный счет 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i/>
          <w:iCs/>
          <w:color w:val="000000"/>
          <w:sz w:val="18"/>
          <w:lang w:eastAsia="ru-RU"/>
        </w:rPr>
        <w:t> Обязательные приложения к заявке:</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 эскиз размещения рекламного средства;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2. фотография мест размещения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3. план-схема территории размещения наружной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(ситуационный план);</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4. топографическая съемка в М 1:500 рекламного места;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5. эскиз художественного решения рекламного сообщения;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6. письменное согласие собственника или иного законного владельца недвижимого имущества.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С порядком распространения наружной рекламы на территории города Новокузнецка и порядком оплаты госпошлины за разрешение на установку рекламной конструкции ознакомлены: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Руководитель ________________________________________________________________________</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(подпись, ФИО)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Главный бухгалтер ___________________________________________________________________</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(подпись, ФИО)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 ___________ 200__ г.</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Приложение № 3</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Положению О порядке распространения</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наружной рекламы на территории города Новокузнецка</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РАЗРЕШЕНИЕ</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на установку рекламной конструкции</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___________ от «____» __________ 200__ г.</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 Наименование организации 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2. Руководитель (ФИО полностью) 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 тел. 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3. Юридический адрес организации 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4. Главный бухгалтер (ФИО) 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5. Исполнитель (ФИО) 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6. Место размещения средства наружной рекламы 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7. Вид рекламного средства 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8. Формат наружной рекламы 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9. Способ размещения 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10. Содержание наружной рекламы 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11. Срок распространения наружной рекламы с 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 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 12. Номер паспорта на распространение наружной рекламы 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____________________________________________________________________________________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13. Банковские реквизиты: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Банк _____________________________________________________________________________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Расчетный счет ____________________________________________________________________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Государственная пошлина за выдачу разрешения на установку рекламной конструкции произведена в размере, установленном налоговым законодательством Российской Федерации, в сумме _____________________________________________________________ руб.,</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что подтверждено платежным документом (квитанцией) от ________________________________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Зам. Главы города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Руководитель Районной администрации 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(подпись, ФИО)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Архитектор Районной администрации ______________________________</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(подпись, ФИО)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МП</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Приложение № 4</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к Положению О порядке распространения</w:t>
      </w:r>
    </w:p>
    <w:p w:rsidR="009872FA" w:rsidRPr="009872FA" w:rsidRDefault="009872FA" w:rsidP="009872FA">
      <w:pPr>
        <w:spacing w:before="100" w:beforeAutospacing="1" w:after="100" w:afterAutospacing="1" w:line="210" w:lineRule="atLeast"/>
        <w:jc w:val="righ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наружной рекламы на территории города Новокузнецка</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ПАСПОРТ</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на распространение наружной рекламы на территории</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b/>
          <w:bCs/>
          <w:color w:val="000000"/>
          <w:sz w:val="18"/>
          <w:lang w:eastAsia="ru-RU"/>
        </w:rPr>
        <w:t>города Новокузнецка</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tbl>
      <w:tblPr>
        <w:tblW w:w="18525" w:type="dxa"/>
        <w:tblCellSpacing w:w="0" w:type="dxa"/>
        <w:tblCellMar>
          <w:left w:w="0" w:type="dxa"/>
          <w:right w:w="0" w:type="dxa"/>
        </w:tblCellMar>
        <w:tblLook w:val="04A0"/>
      </w:tblPr>
      <w:tblGrid>
        <w:gridCol w:w="18525"/>
      </w:tblGrid>
      <w:tr w:rsidR="009872FA" w:rsidRPr="009872FA" w:rsidTr="009872FA">
        <w:trPr>
          <w:tblCellSpacing w:w="0" w:type="dxa"/>
        </w:trPr>
        <w:tc>
          <w:tcPr>
            <w:tcW w:w="0" w:type="auto"/>
            <w:vAlign w:val="center"/>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Местоположение. Выкопировка М 1:500                         </w:t>
            </w:r>
          </w:p>
        </w:tc>
      </w:tr>
    </w:tbl>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lastRenderedPageBreak/>
        <w:t>1.</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2. Характеристика рекламного места: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0"/>
        <w:gridCol w:w="5207"/>
        <w:gridCol w:w="2768"/>
      </w:tblGrid>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Место размещения средства наружной рекламы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2.</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Владелец рекламного места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3"/>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3.</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Существующее состояние рекламного места (описание конструкции, земельного участка)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4"/>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4.</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Тип рекламы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5"/>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5.</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Общая площадь рекламного места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6"/>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6.</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Площадь рекламы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7"/>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7.</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Категория городской зоны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8"/>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8.</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Площадь фундамента рекламоносителя (или проекции конструкции относительно земли)</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9"/>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9.</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Особые условия для размещения наружной рекламы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0"/>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10.</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Размер государственной пошлины за выдачу разрешения на установку рекламной конструкции</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1"/>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11.</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Величина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2"/>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12.</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Сроки распространения наружной рекламы</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bl>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3. Эскизный проект (фотомонтаж) прилагается.</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4. Лист согласований: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0"/>
        <w:gridCol w:w="5098"/>
        <w:gridCol w:w="2877"/>
      </w:tblGrid>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9872FA">
              <w:rPr>
                <w:rFonts w:ascii="Times New Roman" w:eastAsia="Times New Roman" w:hAnsi="Times New Roman" w:cs="Times New Roman"/>
                <w:b/>
                <w:bCs/>
                <w:sz w:val="24"/>
                <w:szCs w:val="24"/>
                <w:lang w:eastAsia="ru-RU"/>
              </w:rPr>
              <w:t>№ п/п</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9872FA">
              <w:rPr>
                <w:rFonts w:ascii="Times New Roman" w:eastAsia="Times New Roman" w:hAnsi="Times New Roman" w:cs="Times New Roman"/>
                <w:b/>
                <w:bCs/>
                <w:sz w:val="24"/>
                <w:szCs w:val="24"/>
                <w:lang w:eastAsia="ru-RU"/>
              </w:rPr>
              <w:t>Наименование организации</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9872FA">
              <w:rPr>
                <w:rFonts w:ascii="Times New Roman" w:eastAsia="Times New Roman" w:hAnsi="Times New Roman" w:cs="Times New Roman"/>
                <w:b/>
                <w:bCs/>
                <w:sz w:val="24"/>
                <w:szCs w:val="24"/>
                <w:lang w:eastAsia="ru-RU"/>
              </w:rPr>
              <w:t>Согласования</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3"/>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lastRenderedPageBreak/>
              <w:t>1.</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Рекламодатель (рекламораспространитель)</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4"/>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2.</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Районная администрация (архитектор)</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5"/>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3.</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Главное управление архитектуры и градостроительства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6"/>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4.</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Управление по земельным ресурсам и землеустройству</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7"/>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5.</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Управление дорожно-коммунального хозяйства и благоустройства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8"/>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6.</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Собственник (балансодержатель) имущества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19"/>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7.</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ГИБДД УВД г. Новокузнецка</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0"/>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8.</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Владельцы прилегающих сетей</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1"/>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9.</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ОАО «НЭК»</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2"/>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10.</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ООО «Горсвет»</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3"/>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11.</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ЗАО «Водоканал»</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4"/>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12.</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ОАО «Кузбассэнерго»</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5"/>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13.</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Новокузнецкий городской центр телекоммуникаций, ОАО «Сибирьтелеком»</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r w:rsidR="009872FA" w:rsidRPr="009872FA" w:rsidTr="009872FA">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numPr>
                <w:ilvl w:val="0"/>
                <w:numId w:val="26"/>
              </w:num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14.</w:t>
            </w:r>
          </w:p>
        </w:tc>
        <w:tc>
          <w:tcPr>
            <w:tcW w:w="6075"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ООО «Горгаз»</w:t>
            </w:r>
          </w:p>
        </w:tc>
        <w:tc>
          <w:tcPr>
            <w:tcW w:w="3450" w:type="dxa"/>
            <w:tcBorders>
              <w:top w:val="outset" w:sz="6" w:space="0" w:color="auto"/>
              <w:left w:val="outset" w:sz="6" w:space="0" w:color="auto"/>
              <w:bottom w:val="outset" w:sz="6" w:space="0" w:color="auto"/>
              <w:right w:val="outset" w:sz="6" w:space="0" w:color="auto"/>
            </w:tcBorders>
            <w:hideMark/>
          </w:tcPr>
          <w:p w:rsidR="009872FA" w:rsidRPr="009872FA" w:rsidRDefault="009872FA" w:rsidP="009872FA">
            <w:pPr>
              <w:spacing w:before="100" w:beforeAutospacing="1" w:after="100" w:afterAutospacing="1" w:line="210" w:lineRule="atLeast"/>
              <w:rPr>
                <w:rFonts w:ascii="Times New Roman" w:eastAsia="Times New Roman" w:hAnsi="Times New Roman" w:cs="Times New Roman"/>
                <w:sz w:val="24"/>
                <w:szCs w:val="24"/>
                <w:lang w:eastAsia="ru-RU"/>
              </w:rPr>
            </w:pPr>
            <w:r w:rsidRPr="009872FA">
              <w:rPr>
                <w:rFonts w:ascii="Times New Roman" w:eastAsia="Times New Roman" w:hAnsi="Times New Roman" w:cs="Times New Roman"/>
                <w:sz w:val="24"/>
                <w:szCs w:val="24"/>
                <w:lang w:eastAsia="ru-RU"/>
              </w:rPr>
              <w:t> </w:t>
            </w:r>
          </w:p>
        </w:tc>
      </w:tr>
    </w:tbl>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Настоящим заявляю, что я ознакомлен с действующим Положением о порядке распространения наружной рекламы на территории города Новокузнецка и обязуюсь его соблюдать, а также выполнять все требования и предписания органов контроля в сфере рекламы:</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Руководитель организации ____________________________________________________________</w:t>
      </w:r>
    </w:p>
    <w:p w:rsidR="009872FA" w:rsidRPr="009872FA" w:rsidRDefault="009872FA" w:rsidP="009872FA">
      <w:pPr>
        <w:spacing w:before="100" w:beforeAutospacing="1" w:after="100" w:afterAutospacing="1" w:line="210" w:lineRule="atLeast"/>
        <w:jc w:val="center"/>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(подпись, ФИО)</w:t>
      </w:r>
    </w:p>
    <w:p w:rsidR="009872FA" w:rsidRPr="009872FA" w:rsidRDefault="009872FA" w:rsidP="009872FA">
      <w:pPr>
        <w:spacing w:before="100" w:beforeAutospacing="1" w:after="100" w:afterAutospacing="1" w:line="210" w:lineRule="atLeast"/>
        <w:rPr>
          <w:rFonts w:ascii="Tahoma" w:eastAsia="Times New Roman" w:hAnsi="Tahoma" w:cs="Tahoma"/>
          <w:color w:val="000000"/>
          <w:sz w:val="18"/>
          <w:szCs w:val="18"/>
          <w:shd w:val="clear" w:color="auto" w:fill="F0F0F0"/>
          <w:lang w:eastAsia="ru-RU"/>
        </w:rPr>
      </w:pPr>
      <w:r w:rsidRPr="009872FA">
        <w:rPr>
          <w:rFonts w:ascii="Tahoma" w:eastAsia="Times New Roman" w:hAnsi="Tahoma" w:cs="Tahoma"/>
          <w:color w:val="000000"/>
          <w:sz w:val="18"/>
          <w:szCs w:val="18"/>
          <w:shd w:val="clear" w:color="auto" w:fill="F0F0F0"/>
          <w:lang w:eastAsia="ru-RU"/>
        </w:rPr>
        <w:t> </w:t>
      </w:r>
    </w:p>
    <w:p w:rsidR="00D76CC1" w:rsidRDefault="00D76CC1"/>
    <w:sectPr w:rsidR="00D76CC1" w:rsidSect="00D76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D96"/>
    <w:multiLevelType w:val="multilevel"/>
    <w:tmpl w:val="59F4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B5414"/>
    <w:multiLevelType w:val="multilevel"/>
    <w:tmpl w:val="7D96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2225E"/>
    <w:multiLevelType w:val="multilevel"/>
    <w:tmpl w:val="66B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16058"/>
    <w:multiLevelType w:val="multilevel"/>
    <w:tmpl w:val="DC2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04D85"/>
    <w:multiLevelType w:val="multilevel"/>
    <w:tmpl w:val="4C9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248F7"/>
    <w:multiLevelType w:val="multilevel"/>
    <w:tmpl w:val="ECC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74FEA"/>
    <w:multiLevelType w:val="multilevel"/>
    <w:tmpl w:val="F2A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56BF8"/>
    <w:multiLevelType w:val="multilevel"/>
    <w:tmpl w:val="9CBA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34CB1"/>
    <w:multiLevelType w:val="multilevel"/>
    <w:tmpl w:val="BC82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96DAA"/>
    <w:multiLevelType w:val="multilevel"/>
    <w:tmpl w:val="ADE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D6999"/>
    <w:multiLevelType w:val="multilevel"/>
    <w:tmpl w:val="D536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72918"/>
    <w:multiLevelType w:val="multilevel"/>
    <w:tmpl w:val="8AA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60DC4"/>
    <w:multiLevelType w:val="multilevel"/>
    <w:tmpl w:val="7EC0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C3835"/>
    <w:multiLevelType w:val="multilevel"/>
    <w:tmpl w:val="171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05A21"/>
    <w:multiLevelType w:val="multilevel"/>
    <w:tmpl w:val="E28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F5399"/>
    <w:multiLevelType w:val="multilevel"/>
    <w:tmpl w:val="DDA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57994"/>
    <w:multiLevelType w:val="multilevel"/>
    <w:tmpl w:val="FBC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A4FCC"/>
    <w:multiLevelType w:val="multilevel"/>
    <w:tmpl w:val="08E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C6E66"/>
    <w:multiLevelType w:val="multilevel"/>
    <w:tmpl w:val="1DF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5604C"/>
    <w:multiLevelType w:val="multilevel"/>
    <w:tmpl w:val="3E5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B5E7F"/>
    <w:multiLevelType w:val="multilevel"/>
    <w:tmpl w:val="621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A6006"/>
    <w:multiLevelType w:val="multilevel"/>
    <w:tmpl w:val="31D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A055B"/>
    <w:multiLevelType w:val="multilevel"/>
    <w:tmpl w:val="3C1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63029"/>
    <w:multiLevelType w:val="multilevel"/>
    <w:tmpl w:val="932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F407B3"/>
    <w:multiLevelType w:val="multilevel"/>
    <w:tmpl w:val="302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845DA"/>
    <w:multiLevelType w:val="multilevel"/>
    <w:tmpl w:val="DA7C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9"/>
  </w:num>
  <w:num w:numId="4">
    <w:abstractNumId w:val="24"/>
  </w:num>
  <w:num w:numId="5">
    <w:abstractNumId w:val="0"/>
  </w:num>
  <w:num w:numId="6">
    <w:abstractNumId w:val="17"/>
  </w:num>
  <w:num w:numId="7">
    <w:abstractNumId w:val="18"/>
  </w:num>
  <w:num w:numId="8">
    <w:abstractNumId w:val="22"/>
  </w:num>
  <w:num w:numId="9">
    <w:abstractNumId w:val="6"/>
  </w:num>
  <w:num w:numId="10">
    <w:abstractNumId w:val="23"/>
  </w:num>
  <w:num w:numId="11">
    <w:abstractNumId w:val="2"/>
  </w:num>
  <w:num w:numId="12">
    <w:abstractNumId w:val="8"/>
  </w:num>
  <w:num w:numId="13">
    <w:abstractNumId w:val="7"/>
  </w:num>
  <w:num w:numId="14">
    <w:abstractNumId w:val="13"/>
  </w:num>
  <w:num w:numId="15">
    <w:abstractNumId w:val="3"/>
  </w:num>
  <w:num w:numId="16">
    <w:abstractNumId w:val="21"/>
  </w:num>
  <w:num w:numId="17">
    <w:abstractNumId w:val="4"/>
  </w:num>
  <w:num w:numId="18">
    <w:abstractNumId w:val="11"/>
  </w:num>
  <w:num w:numId="19">
    <w:abstractNumId w:val="14"/>
  </w:num>
  <w:num w:numId="20">
    <w:abstractNumId w:val="1"/>
  </w:num>
  <w:num w:numId="21">
    <w:abstractNumId w:val="19"/>
  </w:num>
  <w:num w:numId="22">
    <w:abstractNumId w:val="15"/>
  </w:num>
  <w:num w:numId="23">
    <w:abstractNumId w:val="12"/>
  </w:num>
  <w:num w:numId="24">
    <w:abstractNumId w:val="16"/>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72FA"/>
    <w:rsid w:val="009872FA"/>
    <w:rsid w:val="00D7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2FA"/>
    <w:rPr>
      <w:b/>
      <w:bCs/>
    </w:rPr>
  </w:style>
  <w:style w:type="character" w:customStyle="1" w:styleId="apple-converted-space">
    <w:name w:val="apple-converted-space"/>
    <w:basedOn w:val="a0"/>
    <w:rsid w:val="009872FA"/>
  </w:style>
  <w:style w:type="character" w:styleId="a5">
    <w:name w:val="Emphasis"/>
    <w:basedOn w:val="a0"/>
    <w:uiPriority w:val="20"/>
    <w:qFormat/>
    <w:rsid w:val="009872FA"/>
    <w:rPr>
      <w:i/>
      <w:iCs/>
    </w:rPr>
  </w:style>
</w:styles>
</file>

<file path=word/webSettings.xml><?xml version="1.0" encoding="utf-8"?>
<w:webSettings xmlns:r="http://schemas.openxmlformats.org/officeDocument/2006/relationships" xmlns:w="http://schemas.openxmlformats.org/wordprocessingml/2006/main">
  <w:divs>
    <w:div w:id="2135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8427</Words>
  <Characters>48040</Characters>
  <Application>Microsoft Office Word</Application>
  <DocSecurity>0</DocSecurity>
  <Lines>400</Lines>
  <Paragraphs>112</Paragraphs>
  <ScaleCrop>false</ScaleCrop>
  <Company>Microsoft</Company>
  <LinksUpToDate>false</LinksUpToDate>
  <CharactersWithSpaces>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2011-09-15T11:06:00Z</dcterms:created>
  <dcterms:modified xsi:type="dcterms:W3CDTF">2011-09-15T11:06:00Z</dcterms:modified>
</cp:coreProperties>
</file>